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BFB80" w14:textId="514C3D11" w:rsidR="00603E39" w:rsidRPr="00B56E97" w:rsidRDefault="00603E39" w:rsidP="00603E39">
      <w:pPr>
        <w:jc w:val="center"/>
        <w:rPr>
          <w:color w:val="FF0000"/>
        </w:rPr>
      </w:pPr>
      <w:r w:rsidRPr="00B56E97">
        <w:rPr>
          <w:color w:val="FF0000"/>
          <w:sz w:val="36"/>
          <w:szCs w:val="36"/>
          <w:u w:val="single"/>
        </w:rPr>
        <w:t>**********NISSAN YARD RULES - MUST READ**********</w:t>
      </w:r>
    </w:p>
    <w:p w14:paraId="17CC39D0" w14:textId="77777777" w:rsidR="00603E39" w:rsidRPr="00603E39" w:rsidRDefault="00603E39" w:rsidP="00603E39">
      <w:r w:rsidRPr="00603E39">
        <w:rPr>
          <w:b/>
          <w:bCs/>
        </w:rPr>
        <w:t>Safety Gear &amp; Guidelines</w:t>
      </w:r>
    </w:p>
    <w:p w14:paraId="10D2B203" w14:textId="77777777" w:rsidR="00603E39" w:rsidRPr="00B73246" w:rsidRDefault="00603E39" w:rsidP="00603E39">
      <w:pPr>
        <w:numPr>
          <w:ilvl w:val="0"/>
          <w:numId w:val="1"/>
        </w:numPr>
        <w:rPr>
          <w:highlight w:val="yellow"/>
        </w:rPr>
      </w:pPr>
      <w:r w:rsidRPr="00B73246">
        <w:rPr>
          <w:b/>
          <w:bCs/>
          <w:highlight w:val="yellow"/>
        </w:rPr>
        <w:t xml:space="preserve">High visibility vest or clothing is required – Drivers need to be wearing appropriate PPE safety yellow, green or orange shirts or vests </w:t>
      </w:r>
      <w:proofErr w:type="gramStart"/>
      <w:r w:rsidRPr="00B73246">
        <w:rPr>
          <w:b/>
          <w:bCs/>
          <w:highlight w:val="yellow"/>
        </w:rPr>
        <w:t>at all times</w:t>
      </w:r>
      <w:proofErr w:type="gramEnd"/>
      <w:r w:rsidRPr="00B73246">
        <w:rPr>
          <w:b/>
          <w:bCs/>
          <w:highlight w:val="yellow"/>
        </w:rPr>
        <w:t xml:space="preserve"> during the loading process</w:t>
      </w:r>
    </w:p>
    <w:p w14:paraId="7E03E192" w14:textId="77777777" w:rsidR="00603E39" w:rsidRPr="00B56E97" w:rsidRDefault="00603E39" w:rsidP="00603E39">
      <w:pPr>
        <w:numPr>
          <w:ilvl w:val="0"/>
          <w:numId w:val="1"/>
        </w:numPr>
        <w:rPr>
          <w:highlight w:val="yellow"/>
        </w:rPr>
      </w:pPr>
      <w:r w:rsidRPr="00B56E97">
        <w:rPr>
          <w:b/>
          <w:bCs/>
          <w:highlight w:val="yellow"/>
        </w:rPr>
        <w:t>Closed toe shoes are Required (new) – No flip flops, crocs or open toe shoes of any kind</w:t>
      </w:r>
    </w:p>
    <w:p w14:paraId="75F19EFD" w14:textId="77777777" w:rsidR="00603E39" w:rsidRPr="00B56E97" w:rsidRDefault="00603E39" w:rsidP="00603E39">
      <w:pPr>
        <w:numPr>
          <w:ilvl w:val="0"/>
          <w:numId w:val="1"/>
        </w:numPr>
        <w:rPr>
          <w:highlight w:val="yellow"/>
        </w:rPr>
      </w:pPr>
      <w:r w:rsidRPr="00B56E97">
        <w:rPr>
          <w:highlight w:val="yellow"/>
        </w:rPr>
        <w:t>For visibility and safety reasons, wearing hoods up is not allowed</w:t>
      </w:r>
    </w:p>
    <w:p w14:paraId="516D40FA" w14:textId="77777777" w:rsidR="00603E39" w:rsidRPr="00B56E97" w:rsidRDefault="00603E39" w:rsidP="00603E39">
      <w:pPr>
        <w:numPr>
          <w:ilvl w:val="0"/>
          <w:numId w:val="1"/>
        </w:numPr>
        <w:rPr>
          <w:highlight w:val="yellow"/>
        </w:rPr>
      </w:pPr>
      <w:r w:rsidRPr="00B56E97">
        <w:rPr>
          <w:highlight w:val="yellow"/>
        </w:rPr>
        <w:t>Drivers must respect speed limits, signs and floor markings </w:t>
      </w:r>
      <w:r w:rsidRPr="00B56E97">
        <w:rPr>
          <w:rFonts w:ascii="Segoe UI Symbol" w:hAnsi="Segoe UI Symbol" w:cs="Segoe UI Symbol"/>
          <w:highlight w:val="yellow"/>
        </w:rPr>
        <w:t>➢</w:t>
      </w:r>
      <w:r w:rsidRPr="00B56E97">
        <w:rPr>
          <w:highlight w:val="yellow"/>
        </w:rPr>
        <w:t> If no posted speed limit, maximum speed authorized is 25mph</w:t>
      </w:r>
    </w:p>
    <w:p w14:paraId="67629467" w14:textId="77777777" w:rsidR="00603E39" w:rsidRPr="00B56E97" w:rsidRDefault="00603E39" w:rsidP="00603E39">
      <w:pPr>
        <w:numPr>
          <w:ilvl w:val="0"/>
          <w:numId w:val="1"/>
        </w:numPr>
        <w:rPr>
          <w:highlight w:val="yellow"/>
        </w:rPr>
      </w:pPr>
      <w:r w:rsidRPr="00B56E97">
        <w:rPr>
          <w:highlight w:val="yellow"/>
        </w:rPr>
        <w:t xml:space="preserve">Honk </w:t>
      </w:r>
      <w:proofErr w:type="gramStart"/>
      <w:r w:rsidRPr="00B56E97">
        <w:rPr>
          <w:highlight w:val="yellow"/>
        </w:rPr>
        <w:t>vehicle</w:t>
      </w:r>
      <w:proofErr w:type="gramEnd"/>
      <w:r w:rsidRPr="00B56E97">
        <w:rPr>
          <w:highlight w:val="yellow"/>
        </w:rPr>
        <w:t xml:space="preserve"> horn before backing out of parking spot</w:t>
      </w:r>
    </w:p>
    <w:p w14:paraId="4BE42E9A" w14:textId="77777777" w:rsidR="00603E39" w:rsidRPr="00B56E97" w:rsidRDefault="00603E39" w:rsidP="00603E39">
      <w:pPr>
        <w:numPr>
          <w:ilvl w:val="0"/>
          <w:numId w:val="1"/>
        </w:numPr>
        <w:rPr>
          <w:highlight w:val="yellow"/>
        </w:rPr>
      </w:pPr>
      <w:r w:rsidRPr="00B56E97">
        <w:rPr>
          <w:highlight w:val="yellow"/>
        </w:rPr>
        <w:t>Maintain sufficient safe distance to vehicle in front, keeping a minimum of 2 second spacing</w:t>
      </w:r>
    </w:p>
    <w:p w14:paraId="0BDC951A" w14:textId="77777777" w:rsidR="00603E39" w:rsidRPr="00B56E97" w:rsidRDefault="00603E39" w:rsidP="00603E39">
      <w:pPr>
        <w:numPr>
          <w:ilvl w:val="0"/>
          <w:numId w:val="1"/>
        </w:numPr>
        <w:rPr>
          <w:highlight w:val="yellow"/>
        </w:rPr>
      </w:pPr>
      <w:r w:rsidRPr="00B56E97">
        <w:rPr>
          <w:highlight w:val="yellow"/>
        </w:rPr>
        <w:t xml:space="preserve">Do not travel in </w:t>
      </w:r>
      <w:proofErr w:type="gramStart"/>
      <w:r w:rsidRPr="00B56E97">
        <w:rPr>
          <w:highlight w:val="yellow"/>
        </w:rPr>
        <w:t>opposite</w:t>
      </w:r>
      <w:proofErr w:type="gramEnd"/>
      <w:r w:rsidRPr="00B56E97">
        <w:rPr>
          <w:highlight w:val="yellow"/>
        </w:rPr>
        <w:t xml:space="preserve"> direction of signage</w:t>
      </w:r>
    </w:p>
    <w:p w14:paraId="2850C10A" w14:textId="77777777" w:rsidR="00603E39" w:rsidRPr="00B56E97" w:rsidRDefault="00603E39" w:rsidP="00603E39">
      <w:pPr>
        <w:numPr>
          <w:ilvl w:val="0"/>
          <w:numId w:val="1"/>
        </w:numPr>
        <w:rPr>
          <w:highlight w:val="yellow"/>
        </w:rPr>
      </w:pPr>
      <w:r w:rsidRPr="00B56E97">
        <w:rPr>
          <w:b/>
          <w:bCs/>
          <w:highlight w:val="yellow"/>
          <w:u w:val="single"/>
        </w:rPr>
        <w:t>Children or animals traveling with drivers need to remain inside the cab of the truck while on VPC/ Port grounds.</w:t>
      </w:r>
      <w:r w:rsidRPr="00B56E97">
        <w:rPr>
          <w:b/>
          <w:bCs/>
          <w:highlight w:val="yellow"/>
        </w:rPr>
        <w:t> </w:t>
      </w:r>
      <w:r w:rsidRPr="00B56E97">
        <w:rPr>
          <w:b/>
          <w:bCs/>
          <w:highlight w:val="yellow"/>
          <w:u w:val="single"/>
        </w:rPr>
        <w:t>It is NOT SAFE for them to be on ground at any point in time</w:t>
      </w:r>
      <w:r w:rsidRPr="00B56E97">
        <w:rPr>
          <w:b/>
          <w:bCs/>
          <w:highlight w:val="yellow"/>
        </w:rPr>
        <w:t>.</w:t>
      </w:r>
    </w:p>
    <w:p w14:paraId="37D70079" w14:textId="3B05DB57" w:rsidR="00603E39" w:rsidRPr="00B56E97" w:rsidRDefault="00603E39" w:rsidP="001C49D2">
      <w:pPr>
        <w:numPr>
          <w:ilvl w:val="0"/>
          <w:numId w:val="1"/>
        </w:numPr>
        <w:rPr>
          <w:highlight w:val="yellow"/>
        </w:rPr>
      </w:pPr>
      <w:r w:rsidRPr="00B56E97">
        <w:rPr>
          <w:b/>
          <w:bCs/>
          <w:highlight w:val="yellow"/>
        </w:rPr>
        <w:t xml:space="preserve">Trucks are not permitted to stay or sleep overnight inside a VPC. If there are issues with getting in touch with security to be </w:t>
      </w:r>
      <w:proofErr w:type="spellStart"/>
      <w:r w:rsidRPr="00B56E97">
        <w:rPr>
          <w:b/>
          <w:bCs/>
          <w:highlight w:val="yellow"/>
        </w:rPr>
        <w:t>outgated</w:t>
      </w:r>
      <w:proofErr w:type="spellEnd"/>
      <w:r w:rsidRPr="00B56E97">
        <w:rPr>
          <w:b/>
          <w:bCs/>
          <w:highlight w:val="yellow"/>
        </w:rPr>
        <w:t xml:space="preserve"> please let us know immediately. All drivers are expected to enter, load and </w:t>
      </w:r>
      <w:proofErr w:type="spellStart"/>
      <w:r w:rsidRPr="00B56E97">
        <w:rPr>
          <w:b/>
          <w:bCs/>
          <w:highlight w:val="yellow"/>
        </w:rPr>
        <w:t>outgate</w:t>
      </w:r>
      <w:proofErr w:type="spellEnd"/>
      <w:r w:rsidRPr="00B56E97">
        <w:rPr>
          <w:b/>
          <w:bCs/>
          <w:highlight w:val="yellow"/>
        </w:rPr>
        <w:t xml:space="preserve"> within a timely manner. </w:t>
      </w:r>
    </w:p>
    <w:p w14:paraId="4E39F86C" w14:textId="77777777" w:rsidR="00603E39" w:rsidRPr="00603E39" w:rsidRDefault="00603E39" w:rsidP="00603E39">
      <w:pPr>
        <w:rPr>
          <w:u w:val="single"/>
        </w:rPr>
      </w:pPr>
      <w:r w:rsidRPr="00603E39">
        <w:rPr>
          <w:b/>
          <w:bCs/>
          <w:u w:val="single"/>
        </w:rPr>
        <w:t>Anti-Mutilation Policy</w:t>
      </w:r>
    </w:p>
    <w:p w14:paraId="20FC389A" w14:textId="77777777" w:rsidR="00603E39" w:rsidRPr="00603E39" w:rsidRDefault="00603E39" w:rsidP="00603E39">
      <w:r w:rsidRPr="00603E39">
        <w:t xml:space="preserve">NNA vehicles come equipped with various protection on vehicle components during the logistic process. NNA requests that you support this policy by not removing factory-installed vehicle protection and </w:t>
      </w:r>
      <w:proofErr w:type="gramStart"/>
      <w:r w:rsidRPr="00603E39">
        <w:t>put</w:t>
      </w:r>
      <w:proofErr w:type="gramEnd"/>
      <w:r w:rsidRPr="00603E39">
        <w:t xml:space="preserve"> seat cover back in place as needed.</w:t>
      </w:r>
    </w:p>
    <w:p w14:paraId="07143EF8" w14:textId="77777777" w:rsidR="00603E39" w:rsidRPr="00603E39" w:rsidRDefault="00603E39" w:rsidP="00603E39">
      <w:r w:rsidRPr="00603E39">
        <w:t xml:space="preserve">Be respectful of your loading areas. Debris, straps, oil etc. can cause </w:t>
      </w:r>
      <w:proofErr w:type="gramStart"/>
      <w:r w:rsidRPr="00603E39">
        <w:t>damages</w:t>
      </w:r>
      <w:proofErr w:type="gramEnd"/>
      <w:r w:rsidRPr="00603E39">
        <w:t xml:space="preserve"> to interior components and/or flat tires. Take all items you no longer need or use trash cans provided for small debris. Drivers &amp; their companies are responsible for vehicle damage while the vehicle is in your possession. All vehicle handlers must adhere to the following standards:</w:t>
      </w:r>
    </w:p>
    <w:p w14:paraId="2EC06D76" w14:textId="77777777" w:rsidR="00603E39" w:rsidRPr="00603E39" w:rsidRDefault="00603E39" w:rsidP="00603E39">
      <w:r w:rsidRPr="00603E39">
        <w:t> </w:t>
      </w:r>
    </w:p>
    <w:p w14:paraId="273418A4" w14:textId="77777777" w:rsidR="00603E39" w:rsidRPr="00B56E97" w:rsidRDefault="00603E39" w:rsidP="00603E39">
      <w:pPr>
        <w:numPr>
          <w:ilvl w:val="0"/>
          <w:numId w:val="2"/>
        </w:numPr>
        <w:rPr>
          <w:highlight w:val="yellow"/>
        </w:rPr>
      </w:pPr>
      <w:r w:rsidRPr="00B56E97">
        <w:rPr>
          <w:highlight w:val="yellow"/>
        </w:rPr>
        <w:t>Clean hands or gloves when inside the vehicle.</w:t>
      </w:r>
    </w:p>
    <w:p w14:paraId="14A21E14" w14:textId="77777777" w:rsidR="00603E39" w:rsidRPr="00B56E97" w:rsidRDefault="00603E39" w:rsidP="00603E39">
      <w:pPr>
        <w:numPr>
          <w:ilvl w:val="0"/>
          <w:numId w:val="2"/>
        </w:numPr>
        <w:rPr>
          <w:highlight w:val="yellow"/>
        </w:rPr>
      </w:pPr>
      <w:r w:rsidRPr="00B56E97">
        <w:rPr>
          <w:highlight w:val="yellow"/>
        </w:rPr>
        <w:t>Working gloves should be worn when operating or handling loading/unloading equipment</w:t>
      </w:r>
    </w:p>
    <w:p w14:paraId="2A689838" w14:textId="77777777" w:rsidR="00603E39" w:rsidRPr="00B56E97" w:rsidRDefault="00603E39" w:rsidP="00603E39">
      <w:pPr>
        <w:numPr>
          <w:ilvl w:val="0"/>
          <w:numId w:val="2"/>
        </w:numPr>
        <w:rPr>
          <w:highlight w:val="yellow"/>
        </w:rPr>
      </w:pPr>
      <w:r w:rsidRPr="00B56E97">
        <w:rPr>
          <w:highlight w:val="yellow"/>
        </w:rPr>
        <w:t>Always reposition driver’s seat and floor coverage</w:t>
      </w:r>
    </w:p>
    <w:p w14:paraId="09A4639B" w14:textId="77777777" w:rsidR="00603E39" w:rsidRPr="00B56E97" w:rsidRDefault="00603E39" w:rsidP="00603E39">
      <w:pPr>
        <w:numPr>
          <w:ilvl w:val="0"/>
          <w:numId w:val="2"/>
        </w:numPr>
        <w:rPr>
          <w:highlight w:val="yellow"/>
        </w:rPr>
      </w:pPr>
      <w:r w:rsidRPr="00B56E97">
        <w:rPr>
          <w:highlight w:val="yellow"/>
        </w:rPr>
        <w:t>Watches and rings can only be worn if covered </w:t>
      </w:r>
      <w:r w:rsidRPr="00B56E97">
        <w:rPr>
          <w:rFonts w:ascii="Segoe UI Symbol" w:hAnsi="Segoe UI Symbol" w:cs="Segoe UI Symbol"/>
          <w:highlight w:val="yellow"/>
        </w:rPr>
        <w:t>➢</w:t>
      </w:r>
      <w:r w:rsidRPr="00B56E97">
        <w:rPr>
          <w:highlight w:val="yellow"/>
        </w:rPr>
        <w:t> Watches include traditional watches, smart watches, &amp; exercise tracking devices (Fitbit, etc.)</w:t>
      </w:r>
    </w:p>
    <w:p w14:paraId="028DDAD3" w14:textId="77777777" w:rsidR="00603E39" w:rsidRPr="00603E39" w:rsidRDefault="00603E39" w:rsidP="00603E39">
      <w:r w:rsidRPr="00603E39">
        <w:t> </w:t>
      </w:r>
    </w:p>
    <w:p w14:paraId="171075E5" w14:textId="77777777" w:rsidR="00603E39" w:rsidRPr="00B56E97" w:rsidRDefault="00603E39" w:rsidP="00603E39">
      <w:pPr>
        <w:numPr>
          <w:ilvl w:val="0"/>
          <w:numId w:val="3"/>
        </w:numPr>
        <w:rPr>
          <w:highlight w:val="yellow"/>
        </w:rPr>
      </w:pPr>
      <w:r w:rsidRPr="00B56E97">
        <w:rPr>
          <w:highlight w:val="yellow"/>
        </w:rPr>
        <w:lastRenderedPageBreak/>
        <w:t xml:space="preserve">Exposed metal belt buckles </w:t>
      </w:r>
      <w:proofErr w:type="gramStart"/>
      <w:r w:rsidRPr="00B56E97">
        <w:rPr>
          <w:highlight w:val="yellow"/>
        </w:rPr>
        <w:t>is</w:t>
      </w:r>
      <w:proofErr w:type="gramEnd"/>
      <w:r w:rsidRPr="00B56E97">
        <w:rPr>
          <w:highlight w:val="yellow"/>
        </w:rPr>
        <w:t xml:space="preserve"> prohibited</w:t>
      </w:r>
    </w:p>
    <w:p w14:paraId="6D87903B" w14:textId="77777777" w:rsidR="00603E39" w:rsidRPr="00B56E97" w:rsidRDefault="00603E39" w:rsidP="00603E39">
      <w:pPr>
        <w:numPr>
          <w:ilvl w:val="0"/>
          <w:numId w:val="3"/>
        </w:numPr>
        <w:rPr>
          <w:highlight w:val="yellow"/>
        </w:rPr>
      </w:pPr>
      <w:r w:rsidRPr="00B56E97">
        <w:rPr>
          <w:highlight w:val="yellow"/>
        </w:rPr>
        <w:t>Exposed zippers and rivets are prohibited</w:t>
      </w:r>
    </w:p>
    <w:p w14:paraId="04B52791" w14:textId="77777777" w:rsidR="00603E39" w:rsidRPr="00B56E97" w:rsidRDefault="00603E39" w:rsidP="00603E39">
      <w:pPr>
        <w:numPr>
          <w:ilvl w:val="0"/>
          <w:numId w:val="3"/>
        </w:numPr>
        <w:rPr>
          <w:highlight w:val="yellow"/>
        </w:rPr>
      </w:pPr>
      <w:r w:rsidRPr="00B56E97">
        <w:rPr>
          <w:highlight w:val="yellow"/>
        </w:rPr>
        <w:t>No drinks allowed inside the vehicle</w:t>
      </w:r>
    </w:p>
    <w:p w14:paraId="34BB8A2B" w14:textId="77777777" w:rsidR="00603E39" w:rsidRPr="00B56E97" w:rsidRDefault="00603E39" w:rsidP="00603E39">
      <w:pPr>
        <w:numPr>
          <w:ilvl w:val="0"/>
          <w:numId w:val="3"/>
        </w:numPr>
        <w:rPr>
          <w:highlight w:val="yellow"/>
        </w:rPr>
      </w:pPr>
      <w:r w:rsidRPr="00B56E97">
        <w:rPr>
          <w:highlight w:val="yellow"/>
        </w:rPr>
        <w:t>Providers must wear clean working clothes (no oil/grease stains)</w:t>
      </w:r>
    </w:p>
    <w:p w14:paraId="19B058B5" w14:textId="77777777" w:rsidR="00603E39" w:rsidRPr="00B56E97" w:rsidRDefault="00603E39" w:rsidP="00603E39">
      <w:pPr>
        <w:numPr>
          <w:ilvl w:val="0"/>
          <w:numId w:val="3"/>
        </w:numPr>
        <w:rPr>
          <w:highlight w:val="yellow"/>
        </w:rPr>
      </w:pPr>
      <w:r w:rsidRPr="00B56E97">
        <w:rPr>
          <w:highlight w:val="yellow"/>
        </w:rPr>
        <w:t>Carrying objects on person is prohibited, this includes but not limited to: </w:t>
      </w:r>
      <w:r w:rsidRPr="00B56E97">
        <w:rPr>
          <w:rFonts w:ascii="Segoe UI Symbol" w:hAnsi="Segoe UI Symbol" w:cs="Segoe UI Symbol"/>
          <w:highlight w:val="yellow"/>
        </w:rPr>
        <w:t>➢</w:t>
      </w:r>
      <w:r w:rsidRPr="00B56E97">
        <w:rPr>
          <w:highlight w:val="yellow"/>
        </w:rPr>
        <w:t> Cell phone in pocket or holster, sharp objects in pocket, pencils, keys, etc.</w:t>
      </w:r>
    </w:p>
    <w:p w14:paraId="1D47DD5D" w14:textId="77777777" w:rsidR="00603E39" w:rsidRPr="00B56E97" w:rsidRDefault="00603E39" w:rsidP="00603E39">
      <w:pPr>
        <w:numPr>
          <w:ilvl w:val="0"/>
          <w:numId w:val="3"/>
        </w:numPr>
        <w:rPr>
          <w:highlight w:val="yellow"/>
        </w:rPr>
      </w:pPr>
      <w:r w:rsidRPr="00B56E97">
        <w:rPr>
          <w:highlight w:val="yellow"/>
        </w:rPr>
        <w:t xml:space="preserve">Keep tools from contacting </w:t>
      </w:r>
      <w:proofErr w:type="gramStart"/>
      <w:r w:rsidRPr="00B56E97">
        <w:rPr>
          <w:highlight w:val="yellow"/>
        </w:rPr>
        <w:t>vehicle</w:t>
      </w:r>
      <w:proofErr w:type="gramEnd"/>
      <w:r w:rsidRPr="00B56E97">
        <w:rPr>
          <w:highlight w:val="yellow"/>
        </w:rPr>
        <w:t xml:space="preserve"> and keep all objects off vehicle surfaces</w:t>
      </w:r>
    </w:p>
    <w:p w14:paraId="690408CE" w14:textId="77777777" w:rsidR="00603E39" w:rsidRPr="00B56E97" w:rsidRDefault="00603E39" w:rsidP="00603E39">
      <w:pPr>
        <w:numPr>
          <w:ilvl w:val="0"/>
          <w:numId w:val="3"/>
        </w:numPr>
        <w:rPr>
          <w:highlight w:val="yellow"/>
        </w:rPr>
      </w:pPr>
      <w:r w:rsidRPr="00B56E97">
        <w:rPr>
          <w:highlight w:val="yellow"/>
        </w:rPr>
        <w:t>No pens or paint markers can be used in or around vehicles</w:t>
      </w:r>
    </w:p>
    <w:p w14:paraId="5AD2C6BD" w14:textId="77777777" w:rsidR="00603E39" w:rsidRPr="00603E39" w:rsidRDefault="00603E39" w:rsidP="00603E39"/>
    <w:p w14:paraId="631F1CD2" w14:textId="31DFD7AD" w:rsidR="00603E39" w:rsidRPr="00603E39" w:rsidRDefault="00603E39" w:rsidP="00603E39">
      <w:r w:rsidRPr="00603E39">
        <w:rPr>
          <w:noProof/>
        </w:rPr>
        <w:drawing>
          <wp:inline distT="0" distB="0" distL="0" distR="0" wp14:anchorId="1E5426A1" wp14:editId="57F6CB3D">
            <wp:extent cx="5943600" cy="3808730"/>
            <wp:effectExtent l="0" t="0" r="0" b="1270"/>
            <wp:docPr id="19954576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59F0D" w14:textId="77777777" w:rsidR="00CE3D93" w:rsidRDefault="00CE3D93"/>
    <w:sectPr w:rsidR="00CE3D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51FB4"/>
    <w:multiLevelType w:val="multilevel"/>
    <w:tmpl w:val="EF9E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BF0D06"/>
    <w:multiLevelType w:val="multilevel"/>
    <w:tmpl w:val="7E223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911ABF"/>
    <w:multiLevelType w:val="multilevel"/>
    <w:tmpl w:val="8C26F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5324747">
    <w:abstractNumId w:val="2"/>
  </w:num>
  <w:num w:numId="2" w16cid:durableId="2103182782">
    <w:abstractNumId w:val="1"/>
  </w:num>
  <w:num w:numId="3" w16cid:durableId="497767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E39"/>
    <w:rsid w:val="00157BC7"/>
    <w:rsid w:val="00184E1A"/>
    <w:rsid w:val="00603E39"/>
    <w:rsid w:val="00645AED"/>
    <w:rsid w:val="00766376"/>
    <w:rsid w:val="009F4490"/>
    <w:rsid w:val="00B56E97"/>
    <w:rsid w:val="00B73246"/>
    <w:rsid w:val="00CE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915626"/>
  <w15:chartTrackingRefBased/>
  <w15:docId w15:val="{83CCC048-64D5-4C9C-94E7-85D22C319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3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3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3E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3E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3E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3E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3E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3E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3E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3E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3E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3E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3E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3E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3E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3E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3E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3E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3E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3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3E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3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3E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3E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3E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3E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3E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3E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3E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5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9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385</Words>
  <Characters>2199</Characters>
  <Application>Microsoft Office Word</Application>
  <DocSecurity>0</DocSecurity>
  <Lines>18</Lines>
  <Paragraphs>5</Paragraphs>
  <ScaleCrop>false</ScaleCrop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Lang</dc:creator>
  <cp:keywords/>
  <dc:description/>
  <cp:lastModifiedBy>Jason Hilderbrand</cp:lastModifiedBy>
  <cp:revision>5</cp:revision>
  <dcterms:created xsi:type="dcterms:W3CDTF">2024-11-19T18:51:00Z</dcterms:created>
  <dcterms:modified xsi:type="dcterms:W3CDTF">2025-03-10T14:42:00Z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9241ded6-abd7-4356-9ff3-6ed93a9e5f86</vt:lpwstr>
  </property>
</Properties>
</file>